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BD" w:rsidRPr="00ED7F0E" w:rsidRDefault="000466BD" w:rsidP="000466BD">
      <w:pPr>
        <w:spacing w:before="480"/>
        <w:outlineLvl w:val="2"/>
        <w:rPr>
          <w:rFonts w:ascii="Times New Roman" w:eastAsia="Times New Roman" w:hAnsi="Times New Roman" w:cs="Times New Roman"/>
          <w:b/>
          <w:bCs/>
          <w:color w:val="C79316"/>
          <w:sz w:val="24"/>
          <w:szCs w:val="24"/>
        </w:rPr>
      </w:pPr>
      <w:r w:rsidRPr="00ED7F0E">
        <w:rPr>
          <w:rFonts w:ascii="Times New Roman" w:eastAsia="Times New Roman" w:hAnsi="Times New Roman" w:cs="Times New Roman"/>
          <w:b/>
          <w:bCs/>
          <w:color w:val="C79316"/>
          <w:sz w:val="24"/>
          <w:szCs w:val="24"/>
        </w:rPr>
        <w:t>NAMI Membership Changes Start July 1</w:t>
      </w:r>
      <w:bookmarkStart w:id="0" w:name="_GoBack"/>
      <w:bookmarkEnd w:id="0"/>
    </w:p>
    <w:p w:rsidR="000466BD" w:rsidRPr="00ED7F0E" w:rsidRDefault="000466BD" w:rsidP="000466BD">
      <w:pPr>
        <w:spacing w:before="100" w:beforeAutospacing="1" w:after="100" w:afterAutospacing="1" w:line="360" w:lineRule="atLeast"/>
        <w:rPr>
          <w:rFonts w:ascii="Times New Roman" w:eastAsia="Times New Roman" w:hAnsi="Times New Roman" w:cs="Times New Roman"/>
          <w:color w:val="58595B"/>
          <w:sz w:val="24"/>
          <w:szCs w:val="24"/>
        </w:rPr>
      </w:pPr>
      <w:r w:rsidRPr="00ED7F0E">
        <w:rPr>
          <w:rFonts w:ascii="Times New Roman" w:eastAsia="Times New Roman" w:hAnsi="Times New Roman" w:cs="Times New Roman"/>
          <w:color w:val="58595B"/>
          <w:sz w:val="24"/>
          <w:szCs w:val="24"/>
        </w:rPr>
        <w:t>The national NAMI Board of Directors decided to add a Household membership category to its membership structure as well as increase the dues for Regular and Open Door memberships. These changes will become effective as of July 1, 2017. The new membership categories will be: Household $60, Regular $40, and Open Door $5.</w:t>
      </w:r>
    </w:p>
    <w:p w:rsidR="000466BD" w:rsidRPr="00ED7F0E" w:rsidRDefault="000466BD" w:rsidP="000466BD">
      <w:pPr>
        <w:spacing w:before="100" w:beforeAutospacing="1" w:after="100" w:afterAutospacing="1" w:line="360" w:lineRule="atLeast"/>
        <w:rPr>
          <w:rFonts w:ascii="Times New Roman" w:eastAsia="Times New Roman" w:hAnsi="Times New Roman" w:cs="Times New Roman"/>
          <w:color w:val="58595B"/>
          <w:sz w:val="24"/>
          <w:szCs w:val="24"/>
        </w:rPr>
      </w:pPr>
      <w:r w:rsidRPr="00ED7F0E">
        <w:rPr>
          <w:rFonts w:ascii="Times New Roman" w:eastAsia="Times New Roman" w:hAnsi="Times New Roman" w:cs="Times New Roman"/>
          <w:color w:val="58595B"/>
          <w:sz w:val="24"/>
          <w:szCs w:val="24"/>
        </w:rPr>
        <w:t>A Household membership will apply to everyone living in a single household whose names are provided to NAMI. Regular and Open Door memberships will continue to apply only to one individual. For voting purposes, each membership (including Household) will be counted as one (1) membership.</w:t>
      </w:r>
    </w:p>
    <w:p w:rsidR="000466BD" w:rsidRPr="00ED7F0E" w:rsidRDefault="000466BD" w:rsidP="000466BD">
      <w:pPr>
        <w:spacing w:before="100" w:beforeAutospacing="1" w:after="100" w:afterAutospacing="1" w:line="360" w:lineRule="atLeast"/>
        <w:rPr>
          <w:rFonts w:ascii="Times New Roman" w:eastAsia="Times New Roman" w:hAnsi="Times New Roman" w:cs="Times New Roman"/>
          <w:color w:val="58595B"/>
          <w:sz w:val="24"/>
          <w:szCs w:val="24"/>
        </w:rPr>
      </w:pPr>
      <w:r w:rsidRPr="00ED7F0E">
        <w:rPr>
          <w:rFonts w:ascii="Times New Roman" w:eastAsia="Times New Roman" w:hAnsi="Times New Roman" w:cs="Times New Roman"/>
          <w:color w:val="58595B"/>
          <w:sz w:val="24"/>
          <w:szCs w:val="24"/>
        </w:rPr>
        <w:t>NAMI membership dues are split between the national, state and local NAMIs. The split in dues received through any of the three sources will be:</w:t>
      </w:r>
    </w:p>
    <w:p w:rsidR="000466BD" w:rsidRPr="00ED7F0E" w:rsidRDefault="000466BD" w:rsidP="000466BD">
      <w:pPr>
        <w:spacing w:before="100" w:beforeAutospacing="1" w:after="100" w:afterAutospacing="1" w:line="360" w:lineRule="atLeast"/>
        <w:rPr>
          <w:rFonts w:ascii="Times New Roman" w:eastAsia="Times New Roman" w:hAnsi="Times New Roman" w:cs="Times New Roman"/>
          <w:color w:val="58595B"/>
          <w:sz w:val="24"/>
          <w:szCs w:val="24"/>
        </w:rPr>
      </w:pPr>
      <w:r w:rsidRPr="00ED7F0E">
        <w:rPr>
          <w:rFonts w:ascii="Times New Roman" w:eastAsia="Times New Roman" w:hAnsi="Times New Roman" w:cs="Times New Roman"/>
          <w:color w:val="58595B"/>
          <w:sz w:val="24"/>
          <w:szCs w:val="24"/>
        </w:rPr>
        <w:t>* Household $60 ($20 to national; $20 to state; $20 to local affiliate)</w:t>
      </w:r>
      <w:r w:rsidRPr="00ED7F0E">
        <w:rPr>
          <w:rFonts w:ascii="Times New Roman" w:eastAsia="Times New Roman" w:hAnsi="Times New Roman" w:cs="Times New Roman"/>
          <w:color w:val="58595B"/>
          <w:sz w:val="24"/>
          <w:szCs w:val="24"/>
        </w:rPr>
        <w:br/>
        <w:t>* Regular $40 ($10 to national; $15 to state; $15 to local affiliate</w:t>
      </w:r>
      <w:r w:rsidRPr="00ED7F0E">
        <w:rPr>
          <w:rFonts w:ascii="Times New Roman" w:eastAsia="Times New Roman" w:hAnsi="Times New Roman" w:cs="Times New Roman"/>
          <w:color w:val="58595B"/>
          <w:sz w:val="24"/>
          <w:szCs w:val="24"/>
        </w:rPr>
        <w:br/>
        <w:t>* Open Door $5 ($1 to national; $2 to state and $2 to local affiliate)</w:t>
      </w:r>
    </w:p>
    <w:p w:rsidR="000466BD" w:rsidRPr="00ED7F0E" w:rsidRDefault="000466BD" w:rsidP="000466BD">
      <w:pPr>
        <w:spacing w:before="100" w:beforeAutospacing="1" w:after="100" w:afterAutospacing="1" w:line="360" w:lineRule="atLeast"/>
        <w:rPr>
          <w:rFonts w:ascii="Times New Roman" w:eastAsia="Times New Roman" w:hAnsi="Times New Roman" w:cs="Times New Roman"/>
          <w:color w:val="58595B"/>
          <w:sz w:val="24"/>
          <w:szCs w:val="24"/>
        </w:rPr>
      </w:pPr>
      <w:r w:rsidRPr="00ED7F0E">
        <w:rPr>
          <w:rFonts w:ascii="Times New Roman" w:eastAsia="Times New Roman" w:hAnsi="Times New Roman" w:cs="Times New Roman"/>
          <w:color w:val="58595B"/>
          <w:sz w:val="24"/>
          <w:szCs w:val="24"/>
        </w:rPr>
        <w:t>Until July 1, NAMI membership dues remain at Regular $35 and Open Door $3. Your membership dues help provide education, support and advocacy to children and adults with mental illnesses and their families. Thanks for being part of NAMI!</w:t>
      </w:r>
    </w:p>
    <w:p w:rsidR="00814F6E" w:rsidRPr="00ED7F0E" w:rsidRDefault="00814F6E">
      <w:pPr>
        <w:rPr>
          <w:rFonts w:ascii="Times New Roman" w:hAnsi="Times New Roman" w:cs="Times New Roman"/>
          <w:sz w:val="24"/>
          <w:szCs w:val="24"/>
        </w:rPr>
      </w:pPr>
    </w:p>
    <w:sectPr w:rsidR="00814F6E" w:rsidRPr="00ED7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BD"/>
    <w:rsid w:val="000466BD"/>
    <w:rsid w:val="00814F6E"/>
    <w:rsid w:val="00ED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EB8AB-352C-469F-9A11-7B0FB82D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66B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66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66B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4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2017-06-01T17:37:00Z</dcterms:created>
  <dcterms:modified xsi:type="dcterms:W3CDTF">2017-06-12T19:16:00Z</dcterms:modified>
</cp:coreProperties>
</file>