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27" w:rsidRDefault="00FA5B27"/>
    <w:p w:rsidR="00A27007" w:rsidRDefault="00A27007"/>
    <w:p w:rsidR="00A27007" w:rsidRDefault="00A27007">
      <w:pPr>
        <w:rPr>
          <w:b/>
        </w:rPr>
      </w:pPr>
      <w:r>
        <w:t>“</w:t>
      </w:r>
      <w:r>
        <w:rPr>
          <w:b/>
        </w:rPr>
        <w:t>Protecting Their Futures:  Finding and Helping Stressed Children and Families”</w:t>
      </w:r>
    </w:p>
    <w:p w:rsidR="001A3698" w:rsidRDefault="001A3698">
      <w:pPr>
        <w:rPr>
          <w:b/>
        </w:rPr>
      </w:pPr>
    </w:p>
    <w:p w:rsidR="001A3698" w:rsidRPr="00EE71BE" w:rsidRDefault="001A3698" w:rsidP="001A3698">
      <w:pPr>
        <w:rPr>
          <w:b/>
        </w:rPr>
      </w:pPr>
      <w:r w:rsidRPr="00EE71BE">
        <w:rPr>
          <w:b/>
        </w:rPr>
        <w:t>Thursday, May 21, 9:00-12:00</w:t>
      </w:r>
    </w:p>
    <w:p w:rsidR="00EE71BE" w:rsidRDefault="001A3698">
      <w:r>
        <w:t xml:space="preserve">Itasca Community College, </w:t>
      </w:r>
      <w:r w:rsidR="00EE71BE">
        <w:t>1851 E. Hwy. 169, Grand Rapids</w:t>
      </w:r>
    </w:p>
    <w:p w:rsidR="001A3698" w:rsidRPr="001A3698" w:rsidRDefault="001A3698">
      <w:r>
        <w:t>Liberal Arts Building 115 (</w:t>
      </w:r>
      <w:hyperlink r:id="rId5" w:history="1">
        <w:r w:rsidRPr="00AB551A">
          <w:rPr>
            <w:rStyle w:val="Hyperlink"/>
          </w:rPr>
          <w:t>map of campus</w:t>
        </w:r>
      </w:hyperlink>
      <w:r>
        <w:t xml:space="preserve">) </w:t>
      </w:r>
    </w:p>
    <w:p w:rsidR="001A3698" w:rsidRDefault="001A3698">
      <w:pPr>
        <w:rPr>
          <w:b/>
        </w:rPr>
      </w:pPr>
    </w:p>
    <w:p w:rsidR="00A27007" w:rsidRDefault="00A27007">
      <w:pPr>
        <w:rPr>
          <w:b/>
        </w:rPr>
      </w:pPr>
    </w:p>
    <w:p w:rsidR="001A3698" w:rsidRDefault="001A3698"/>
    <w:p w:rsidR="00AB551A" w:rsidRDefault="00AB551A"/>
    <w:p w:rsidR="00712BA3" w:rsidRDefault="00CC3F47">
      <w:r>
        <w:tab/>
      </w:r>
      <w:proofErr w:type="gramStart"/>
      <w:r w:rsidR="00AB551A">
        <w:t xml:space="preserve">Presenter – </w:t>
      </w:r>
      <w:r w:rsidR="00AB551A" w:rsidRPr="0018215B">
        <w:rPr>
          <w:b/>
        </w:rPr>
        <w:t xml:space="preserve">Chris Bray, </w:t>
      </w:r>
      <w:r w:rsidR="00712BA3" w:rsidRPr="0018215B">
        <w:rPr>
          <w:b/>
        </w:rPr>
        <w:t>Ph</w:t>
      </w:r>
      <w:r w:rsidR="001A3698" w:rsidRPr="0018215B">
        <w:rPr>
          <w:b/>
        </w:rPr>
        <w:t>.</w:t>
      </w:r>
      <w:r w:rsidR="00712BA3" w:rsidRPr="0018215B">
        <w:rPr>
          <w:b/>
        </w:rPr>
        <w:t>D</w:t>
      </w:r>
      <w:r w:rsidR="001A3698" w:rsidRPr="0018215B">
        <w:rPr>
          <w:b/>
        </w:rPr>
        <w:t>.</w:t>
      </w:r>
      <w:r w:rsidR="00712BA3" w:rsidRPr="0018215B">
        <w:rPr>
          <w:b/>
        </w:rPr>
        <w:t>, L</w:t>
      </w:r>
      <w:r w:rsidR="001A3698" w:rsidRPr="0018215B">
        <w:rPr>
          <w:b/>
        </w:rPr>
        <w:t>.</w:t>
      </w:r>
      <w:r w:rsidR="00712BA3" w:rsidRPr="0018215B">
        <w:rPr>
          <w:b/>
        </w:rPr>
        <w:t>P</w:t>
      </w:r>
      <w:r w:rsidR="001A3698" w:rsidRPr="0018215B">
        <w:rPr>
          <w:b/>
        </w:rPr>
        <w:t>.</w:t>
      </w:r>
      <w:proofErr w:type="gramEnd"/>
    </w:p>
    <w:p w:rsidR="006B4DAE" w:rsidRDefault="006B4DAE" w:rsidP="006B4DAE">
      <w:pPr>
        <w:spacing w:before="100" w:beforeAutospacing="1" w:after="100" w:afterAutospacing="1"/>
        <w:rPr>
          <w:rFonts w:eastAsia="Times New Roman"/>
          <w:szCs w:val="24"/>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-687070</wp:posOffset>
            </wp:positionV>
            <wp:extent cx="781050" cy="1171575"/>
            <wp:effectExtent l="19050" t="0" r="0" b="0"/>
            <wp:wrapSquare wrapText="bothSides"/>
            <wp:docPr id="2" name="Picture 0" descr="Description: ChrisBra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hrisBrayPhoto.jpg"/>
                    <pic:cNvPicPr>
                      <a:picLocks noChangeAspect="1" noChangeArrowheads="1"/>
                    </pic:cNvPicPr>
                  </pic:nvPicPr>
                  <pic:blipFill>
                    <a:blip r:embed="rId6" cstate="print"/>
                    <a:srcRect/>
                    <a:stretch>
                      <a:fillRect/>
                    </a:stretch>
                  </pic:blipFill>
                  <pic:spPr bwMode="auto">
                    <a:xfrm>
                      <a:off x="0" y="0"/>
                      <a:ext cx="781050" cy="1171575"/>
                    </a:xfrm>
                    <a:prstGeom prst="rect">
                      <a:avLst/>
                    </a:prstGeom>
                    <a:noFill/>
                    <a:ln w="9525">
                      <a:noFill/>
                      <a:miter lim="800000"/>
                      <a:headEnd/>
                      <a:tailEnd/>
                    </a:ln>
                  </pic:spPr>
                </pic:pic>
              </a:graphicData>
            </a:graphic>
          </wp:anchor>
        </w:drawing>
      </w:r>
      <w:r w:rsidRPr="00B94F8F">
        <w:rPr>
          <w:rFonts w:eastAsia="Times New Roman"/>
          <w:szCs w:val="24"/>
        </w:rPr>
        <w:t xml:space="preserve">Chris Bray </w:t>
      </w:r>
      <w:r>
        <w:rPr>
          <w:rFonts w:eastAsia="Times New Roman"/>
          <w:szCs w:val="24"/>
        </w:rPr>
        <w:t>is</w:t>
      </w:r>
      <w:r w:rsidRPr="00B94F8F">
        <w:rPr>
          <w:rFonts w:eastAsia="Times New Roman"/>
          <w:szCs w:val="24"/>
        </w:rPr>
        <w:t xml:space="preserve"> Co-Director </w:t>
      </w:r>
      <w:r>
        <w:rPr>
          <w:rFonts w:eastAsia="Times New Roman"/>
          <w:szCs w:val="24"/>
        </w:rPr>
        <w:t>of Ambit Network and Administrative Director of the Institute for Translational Research in Children’s Mental Health, both at the University of Minnesota.  Ambit Network is community services and treatment center in the National Child Traumatic Stress Network (NCTSN).</w:t>
      </w:r>
      <w:r w:rsidRPr="00B94F8F">
        <w:rPr>
          <w:rFonts w:eastAsia="Times New Roman"/>
          <w:szCs w:val="24"/>
        </w:rPr>
        <w:t xml:space="preserve"> </w:t>
      </w:r>
      <w:r>
        <w:rPr>
          <w:rFonts w:eastAsia="Times New Roman"/>
          <w:szCs w:val="24"/>
        </w:rPr>
        <w:t xml:space="preserve"> Chris’s work at Ambit focuses on the implementation and dissemination of trauma-informed practices.  In her clinical practice, she delivers evidence-based trauma treatment interventions to juvenile delinquents.</w:t>
      </w:r>
    </w:p>
    <w:p w:rsidR="006B4DAE" w:rsidRDefault="006B4DAE" w:rsidP="006B4DAE">
      <w:pPr>
        <w:spacing w:before="100" w:beforeAutospacing="1" w:after="100" w:afterAutospacing="1"/>
        <w:rPr>
          <w:rFonts w:eastAsia="Times New Roman"/>
          <w:szCs w:val="24"/>
        </w:rPr>
      </w:pPr>
      <w:r>
        <w:rPr>
          <w:rFonts w:eastAsia="Times New Roman"/>
          <w:szCs w:val="24"/>
        </w:rPr>
        <w:t>Prior to coming to the UMN, Chris</w:t>
      </w:r>
      <w:r w:rsidRPr="00B94F8F">
        <w:rPr>
          <w:rFonts w:eastAsia="Times New Roman"/>
          <w:szCs w:val="24"/>
        </w:rPr>
        <w:t xml:space="preserve"> retired as the Acting Commissioner and Deputy Commissioner for the Minnesota Department of Corrections</w:t>
      </w:r>
      <w:r>
        <w:rPr>
          <w:rFonts w:eastAsia="Times New Roman"/>
          <w:szCs w:val="24"/>
        </w:rPr>
        <w:t xml:space="preserve"> (DOC)</w:t>
      </w:r>
      <w:r w:rsidRPr="00B94F8F">
        <w:rPr>
          <w:rFonts w:eastAsia="Times New Roman"/>
          <w:szCs w:val="24"/>
        </w:rPr>
        <w:t xml:space="preserve"> after a </w:t>
      </w:r>
      <w:r>
        <w:rPr>
          <w:rFonts w:eastAsia="Times New Roman"/>
          <w:szCs w:val="24"/>
        </w:rPr>
        <w:t>career in criminal justice,</w:t>
      </w:r>
      <w:r w:rsidRPr="00B94F8F">
        <w:rPr>
          <w:rFonts w:eastAsia="Times New Roman"/>
          <w:szCs w:val="24"/>
        </w:rPr>
        <w:t xml:space="preserve"> </w:t>
      </w:r>
      <w:r>
        <w:rPr>
          <w:rFonts w:eastAsia="Times New Roman"/>
          <w:szCs w:val="24"/>
        </w:rPr>
        <w:t>juvenile</w:t>
      </w:r>
      <w:r w:rsidRPr="00B94F8F">
        <w:rPr>
          <w:rFonts w:eastAsia="Times New Roman"/>
          <w:szCs w:val="24"/>
        </w:rPr>
        <w:t xml:space="preserve"> justice</w:t>
      </w:r>
      <w:r>
        <w:rPr>
          <w:rFonts w:eastAsia="Times New Roman"/>
          <w:szCs w:val="24"/>
        </w:rPr>
        <w:t>, and family court</w:t>
      </w:r>
      <w:r w:rsidRPr="00B94F8F">
        <w:rPr>
          <w:rFonts w:eastAsia="Times New Roman"/>
          <w:szCs w:val="24"/>
        </w:rPr>
        <w:t xml:space="preserve"> at the state and local level. </w:t>
      </w:r>
      <w:r>
        <w:rPr>
          <w:rFonts w:eastAsia="Times New Roman"/>
          <w:szCs w:val="24"/>
        </w:rPr>
        <w:t xml:space="preserve">She </w:t>
      </w:r>
      <w:r w:rsidRPr="00B94F8F">
        <w:rPr>
          <w:rFonts w:eastAsia="Times New Roman"/>
          <w:szCs w:val="24"/>
        </w:rPr>
        <w:t xml:space="preserve">collaborated on many statewide initiatives </w:t>
      </w:r>
      <w:r>
        <w:rPr>
          <w:rFonts w:eastAsia="Times New Roman"/>
          <w:szCs w:val="24"/>
        </w:rPr>
        <w:t xml:space="preserve">and co-chaired the Juvenile Justice and Mental Health Initiative for the DOC and MN DHS.  </w:t>
      </w:r>
      <w:r w:rsidRPr="00B94F8F">
        <w:rPr>
          <w:rFonts w:eastAsia="Times New Roman"/>
          <w:szCs w:val="24"/>
        </w:rPr>
        <w:t xml:space="preserve">Chris currently serves on </w:t>
      </w:r>
      <w:r>
        <w:rPr>
          <w:rFonts w:eastAsia="Times New Roman"/>
          <w:szCs w:val="24"/>
        </w:rPr>
        <w:t xml:space="preserve">several boards related to early education, is a </w:t>
      </w:r>
      <w:r w:rsidRPr="00B94F8F">
        <w:rPr>
          <w:rFonts w:eastAsia="Times New Roman"/>
          <w:szCs w:val="24"/>
        </w:rPr>
        <w:t>Bush Fellow</w:t>
      </w:r>
      <w:r>
        <w:rPr>
          <w:rFonts w:eastAsia="Times New Roman"/>
          <w:szCs w:val="24"/>
        </w:rPr>
        <w:t>,</w:t>
      </w:r>
      <w:r w:rsidRPr="00B94F8F">
        <w:rPr>
          <w:rFonts w:eastAsia="Times New Roman"/>
          <w:szCs w:val="24"/>
        </w:rPr>
        <w:t xml:space="preserve"> and </w:t>
      </w:r>
      <w:r>
        <w:rPr>
          <w:rFonts w:eastAsia="Times New Roman"/>
          <w:szCs w:val="24"/>
        </w:rPr>
        <w:t xml:space="preserve">has received several awards for her work. </w:t>
      </w:r>
    </w:p>
    <w:p w:rsidR="00222B29" w:rsidRDefault="00411166" w:rsidP="00411166">
      <w:pPr>
        <w:rPr>
          <w:rFonts w:eastAsia="Times New Roman"/>
          <w:szCs w:val="24"/>
        </w:rPr>
      </w:pPr>
      <w:r>
        <w:rPr>
          <w:rFonts w:eastAsia="Times New Roman"/>
          <w:szCs w:val="24"/>
        </w:rPr>
        <w:t>Workshop will address:</w:t>
      </w:r>
    </w:p>
    <w:p w:rsidR="00411166" w:rsidRPr="00222B29" w:rsidRDefault="00411166" w:rsidP="00222B29">
      <w:pPr>
        <w:pStyle w:val="ListParagraph"/>
        <w:numPr>
          <w:ilvl w:val="0"/>
          <w:numId w:val="1"/>
        </w:numPr>
        <w:rPr>
          <w:rFonts w:eastAsia="Times New Roman"/>
          <w:szCs w:val="24"/>
        </w:rPr>
      </w:pPr>
      <w:r w:rsidRPr="00222B29">
        <w:rPr>
          <w:rFonts w:eastAsia="Times New Roman"/>
          <w:szCs w:val="24"/>
        </w:rPr>
        <w:t>A very brief Child Trauma</w:t>
      </w:r>
      <w:r w:rsidR="00222B29">
        <w:rPr>
          <w:rFonts w:eastAsia="Times New Roman"/>
          <w:szCs w:val="24"/>
        </w:rPr>
        <w:t xml:space="preserve">101 </w:t>
      </w:r>
      <w:r w:rsidRPr="00222B29">
        <w:rPr>
          <w:rFonts w:eastAsia="Times New Roman"/>
          <w:szCs w:val="24"/>
        </w:rPr>
        <w:t>to give everyone the same language</w:t>
      </w:r>
    </w:p>
    <w:p w:rsidR="00411166" w:rsidRPr="00222B29" w:rsidRDefault="00222B29" w:rsidP="00222B29">
      <w:pPr>
        <w:pStyle w:val="ListParagraph"/>
        <w:numPr>
          <w:ilvl w:val="0"/>
          <w:numId w:val="1"/>
        </w:numPr>
        <w:rPr>
          <w:rFonts w:eastAsia="Times New Roman"/>
          <w:szCs w:val="24"/>
        </w:rPr>
      </w:pPr>
      <w:r>
        <w:t>The impact of unresolved childhood traumatic stress on health and behavior often leading to delinquency</w:t>
      </w:r>
    </w:p>
    <w:p w:rsidR="00411166" w:rsidRPr="00222B29" w:rsidRDefault="00411166" w:rsidP="00222B29">
      <w:pPr>
        <w:pStyle w:val="ListParagraph"/>
        <w:numPr>
          <w:ilvl w:val="0"/>
          <w:numId w:val="1"/>
        </w:numPr>
        <w:rPr>
          <w:rFonts w:eastAsia="Times New Roman"/>
          <w:szCs w:val="24"/>
        </w:rPr>
      </w:pPr>
      <w:r w:rsidRPr="00222B29">
        <w:rPr>
          <w:rFonts w:eastAsia="Times New Roman"/>
          <w:szCs w:val="24"/>
        </w:rPr>
        <w:t>The Intervention Framework (Tier I, II, and III strategies and interventions)</w:t>
      </w:r>
    </w:p>
    <w:p w:rsidR="00411166" w:rsidRDefault="00411166" w:rsidP="00222B29">
      <w:pPr>
        <w:pStyle w:val="ListParagraph"/>
        <w:numPr>
          <w:ilvl w:val="0"/>
          <w:numId w:val="1"/>
        </w:numPr>
        <w:rPr>
          <w:rFonts w:eastAsia="Times New Roman"/>
          <w:szCs w:val="24"/>
        </w:rPr>
      </w:pPr>
      <w:r w:rsidRPr="00222B29">
        <w:rPr>
          <w:rFonts w:eastAsia="Times New Roman"/>
          <w:szCs w:val="24"/>
        </w:rPr>
        <w:t>The urgent need along with strategies to engage families and caregivers</w:t>
      </w:r>
    </w:p>
    <w:p w:rsidR="00222B29" w:rsidRDefault="00222B29" w:rsidP="00222B29">
      <w:pPr>
        <w:rPr>
          <w:rFonts w:eastAsia="Times New Roman"/>
          <w:szCs w:val="24"/>
        </w:rPr>
      </w:pPr>
    </w:p>
    <w:p w:rsidR="00222B29" w:rsidRDefault="00CC3F47" w:rsidP="00CC3F47">
      <w:pPr>
        <w:rPr>
          <w:rFonts w:eastAsia="Times New Roman"/>
          <w:szCs w:val="24"/>
        </w:rPr>
      </w:pPr>
      <w:r>
        <w:rPr>
          <w:rFonts w:eastAsia="Times New Roman"/>
          <w:szCs w:val="24"/>
        </w:rPr>
        <w:t>Pre-r</w:t>
      </w:r>
      <w:r w:rsidR="00222B29">
        <w:rPr>
          <w:rFonts w:eastAsia="Times New Roman"/>
          <w:szCs w:val="24"/>
        </w:rPr>
        <w:t xml:space="preserve">egister by email to:  </w:t>
      </w:r>
      <w:hyperlink r:id="rId7" w:history="1">
        <w:r w:rsidR="00222B29" w:rsidRPr="000F0F13">
          <w:rPr>
            <w:rStyle w:val="Hyperlink"/>
            <w:rFonts w:eastAsia="Times New Roman"/>
            <w:szCs w:val="24"/>
          </w:rPr>
          <w:t>plholycross@gmail.com</w:t>
        </w:r>
      </w:hyperlink>
    </w:p>
    <w:p w:rsidR="00222B29" w:rsidRDefault="00222B29" w:rsidP="00CC3F47">
      <w:pPr>
        <w:rPr>
          <w:rFonts w:eastAsia="Times New Roman"/>
          <w:szCs w:val="24"/>
        </w:rPr>
      </w:pPr>
    </w:p>
    <w:p w:rsidR="00222B29" w:rsidRDefault="00222B29" w:rsidP="00CC3F47">
      <w:pPr>
        <w:rPr>
          <w:rFonts w:eastAsia="Times New Roman"/>
          <w:szCs w:val="24"/>
        </w:rPr>
      </w:pPr>
      <w:r>
        <w:rPr>
          <w:rFonts w:eastAsia="Times New Roman"/>
          <w:szCs w:val="24"/>
        </w:rPr>
        <w:t>$15 r</w:t>
      </w:r>
      <w:r w:rsidR="0023165F">
        <w:rPr>
          <w:rFonts w:eastAsia="Times New Roman"/>
          <w:szCs w:val="24"/>
        </w:rPr>
        <w:t>egistration payable at the door</w:t>
      </w:r>
    </w:p>
    <w:p w:rsidR="00222B29" w:rsidRPr="00222B29" w:rsidRDefault="00222B29" w:rsidP="00CC3F47">
      <w:pPr>
        <w:rPr>
          <w:rFonts w:eastAsia="Times New Roman"/>
          <w:szCs w:val="24"/>
        </w:rPr>
      </w:pPr>
      <w:r>
        <w:rPr>
          <w:rFonts w:eastAsia="Times New Roman"/>
          <w:szCs w:val="24"/>
        </w:rPr>
        <w:t>CEU’s available</w:t>
      </w:r>
    </w:p>
    <w:p w:rsidR="00411166" w:rsidRPr="00411166" w:rsidRDefault="00411166" w:rsidP="00411166">
      <w:pPr>
        <w:rPr>
          <w:rFonts w:eastAsia="Times New Roman"/>
          <w:szCs w:val="24"/>
        </w:rPr>
      </w:pPr>
    </w:p>
    <w:p w:rsidR="00411166" w:rsidRPr="00B94F8F" w:rsidRDefault="00411166" w:rsidP="00712BA3">
      <w:pPr>
        <w:spacing w:before="100" w:beforeAutospacing="1" w:after="100" w:afterAutospacing="1"/>
        <w:rPr>
          <w:rFonts w:eastAsia="Times New Roman"/>
          <w:szCs w:val="24"/>
        </w:rPr>
      </w:pPr>
    </w:p>
    <w:p w:rsidR="00AB551A" w:rsidRDefault="00AB551A" w:rsidP="00712BA3"/>
    <w:p w:rsidR="00AB551A" w:rsidRPr="00A27007" w:rsidRDefault="00AB551A"/>
    <w:sectPr w:rsidR="00AB551A" w:rsidRPr="00A27007" w:rsidSect="00FA5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97DC3"/>
    <w:multiLevelType w:val="hybridMultilevel"/>
    <w:tmpl w:val="E89E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7007"/>
    <w:rsid w:val="000605A3"/>
    <w:rsid w:val="0018215B"/>
    <w:rsid w:val="001A3698"/>
    <w:rsid w:val="00222B29"/>
    <w:rsid w:val="0023165F"/>
    <w:rsid w:val="00411166"/>
    <w:rsid w:val="005E1040"/>
    <w:rsid w:val="006B4DAE"/>
    <w:rsid w:val="00712BA3"/>
    <w:rsid w:val="00A27007"/>
    <w:rsid w:val="00AB551A"/>
    <w:rsid w:val="00C475E3"/>
    <w:rsid w:val="00CC3F47"/>
    <w:rsid w:val="00E36F76"/>
    <w:rsid w:val="00ED5BBB"/>
    <w:rsid w:val="00EE71BE"/>
    <w:rsid w:val="00FA5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51A"/>
    <w:rPr>
      <w:color w:val="0000FF" w:themeColor="hyperlink"/>
      <w:u w:val="single"/>
    </w:rPr>
  </w:style>
  <w:style w:type="paragraph" w:styleId="BalloonText">
    <w:name w:val="Balloon Text"/>
    <w:basedOn w:val="Normal"/>
    <w:link w:val="BalloonTextChar"/>
    <w:uiPriority w:val="99"/>
    <w:semiHidden/>
    <w:unhideWhenUsed/>
    <w:rsid w:val="00712BA3"/>
    <w:rPr>
      <w:rFonts w:ascii="Tahoma" w:hAnsi="Tahoma" w:cs="Tahoma"/>
      <w:sz w:val="16"/>
      <w:szCs w:val="16"/>
    </w:rPr>
  </w:style>
  <w:style w:type="character" w:customStyle="1" w:styleId="BalloonTextChar">
    <w:name w:val="Balloon Text Char"/>
    <w:basedOn w:val="DefaultParagraphFont"/>
    <w:link w:val="BalloonText"/>
    <w:uiPriority w:val="99"/>
    <w:semiHidden/>
    <w:rsid w:val="00712BA3"/>
    <w:rPr>
      <w:rFonts w:ascii="Tahoma" w:hAnsi="Tahoma" w:cs="Tahoma"/>
      <w:sz w:val="16"/>
      <w:szCs w:val="16"/>
    </w:rPr>
  </w:style>
  <w:style w:type="paragraph" w:styleId="ListParagraph">
    <w:name w:val="List Paragraph"/>
    <w:basedOn w:val="Normal"/>
    <w:uiPriority w:val="34"/>
    <w:qFormat/>
    <w:rsid w:val="00222B29"/>
    <w:pPr>
      <w:ind w:left="720"/>
      <w:contextualSpacing/>
    </w:pPr>
  </w:style>
  <w:style w:type="character" w:styleId="FollowedHyperlink">
    <w:name w:val="FollowedHyperlink"/>
    <w:basedOn w:val="DefaultParagraphFont"/>
    <w:uiPriority w:val="99"/>
    <w:semiHidden/>
    <w:unhideWhenUsed/>
    <w:rsid w:val="00EE71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5313561">
      <w:bodyDiv w:val="1"/>
      <w:marLeft w:val="0"/>
      <w:marRight w:val="0"/>
      <w:marTop w:val="0"/>
      <w:marBottom w:val="0"/>
      <w:divBdr>
        <w:top w:val="none" w:sz="0" w:space="0" w:color="auto"/>
        <w:left w:val="none" w:sz="0" w:space="0" w:color="auto"/>
        <w:bottom w:val="none" w:sz="0" w:space="0" w:color="auto"/>
        <w:right w:val="none" w:sz="0" w:space="0" w:color="auto"/>
      </w:divBdr>
      <w:divsChild>
        <w:div w:id="740444710">
          <w:marLeft w:val="0"/>
          <w:marRight w:val="0"/>
          <w:marTop w:val="0"/>
          <w:marBottom w:val="0"/>
          <w:divBdr>
            <w:top w:val="none" w:sz="0" w:space="0" w:color="auto"/>
            <w:left w:val="none" w:sz="0" w:space="0" w:color="auto"/>
            <w:bottom w:val="none" w:sz="0" w:space="0" w:color="auto"/>
            <w:right w:val="none" w:sz="0" w:space="0" w:color="auto"/>
          </w:divBdr>
        </w:div>
        <w:div w:id="694505852">
          <w:marLeft w:val="0"/>
          <w:marRight w:val="0"/>
          <w:marTop w:val="0"/>
          <w:marBottom w:val="0"/>
          <w:divBdr>
            <w:top w:val="none" w:sz="0" w:space="0" w:color="auto"/>
            <w:left w:val="none" w:sz="0" w:space="0" w:color="auto"/>
            <w:bottom w:val="none" w:sz="0" w:space="0" w:color="auto"/>
            <w:right w:val="none" w:sz="0" w:space="0" w:color="auto"/>
          </w:divBdr>
        </w:div>
        <w:div w:id="698164578">
          <w:marLeft w:val="0"/>
          <w:marRight w:val="0"/>
          <w:marTop w:val="0"/>
          <w:marBottom w:val="0"/>
          <w:divBdr>
            <w:top w:val="none" w:sz="0" w:space="0" w:color="auto"/>
            <w:left w:val="none" w:sz="0" w:space="0" w:color="auto"/>
            <w:bottom w:val="none" w:sz="0" w:space="0" w:color="auto"/>
            <w:right w:val="none" w:sz="0" w:space="0" w:color="auto"/>
          </w:divBdr>
        </w:div>
        <w:div w:id="862938981">
          <w:marLeft w:val="0"/>
          <w:marRight w:val="0"/>
          <w:marTop w:val="0"/>
          <w:marBottom w:val="0"/>
          <w:divBdr>
            <w:top w:val="none" w:sz="0" w:space="0" w:color="auto"/>
            <w:left w:val="none" w:sz="0" w:space="0" w:color="auto"/>
            <w:bottom w:val="none" w:sz="0" w:space="0" w:color="auto"/>
            <w:right w:val="none" w:sz="0" w:space="0" w:color="auto"/>
          </w:divBdr>
        </w:div>
        <w:div w:id="62331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holycro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34.29.201.26/departments/admissions/documents/2014%20Campus%20Ma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Susan Holycross</dc:creator>
  <cp:lastModifiedBy>Patricia Susan Holycross</cp:lastModifiedBy>
  <cp:revision>11</cp:revision>
  <dcterms:created xsi:type="dcterms:W3CDTF">2015-03-27T19:22:00Z</dcterms:created>
  <dcterms:modified xsi:type="dcterms:W3CDTF">2015-03-30T15:35:00Z</dcterms:modified>
</cp:coreProperties>
</file>